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jc w:val="both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 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用人单位</w:t>
      </w:r>
      <w:r>
        <w:rPr>
          <w:rFonts w:hint="eastAsia" w:ascii="黑体" w:hAnsi="黑体" w:eastAsia="黑体" w:cs="黑体"/>
          <w:bCs/>
          <w:sz w:val="32"/>
          <w:szCs w:val="32"/>
        </w:rPr>
        <w:t>网上审核操作办法</w:t>
      </w:r>
    </w:p>
    <w:p>
      <w:pPr>
        <w:snapToGrid w:val="0"/>
        <w:spacing w:line="580" w:lineRule="exact"/>
        <w:ind w:firstLine="640" w:firstLineChars="200"/>
        <w:jc w:val="left"/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用人单位自行注册账号，有关主管部门和人力社保部门需按照统一分配的账号，登录浙江省专业技术职务任职资格申报与评审管理服务平台，对申报人员的信息进行审核和报送。具体操作办法如下：</w:t>
      </w:r>
    </w:p>
    <w:p>
      <w:pPr>
        <w:snapToGrid w:val="0"/>
        <w:spacing w:line="580" w:lineRule="exact"/>
        <w:ind w:firstLine="640" w:firstLineChars="200"/>
        <w:jc w:val="both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一、用人单位网上审核操作办法（具体操作详见平台首页的《用人单位操作手册》）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4"/>
          <w:rFonts w:hint="eastAsia" w:ascii="仿宋_GB2312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1.登录系统。注册并登录浙江省专业技术职务任职资格申报与评审管理服务平台(https://zcps.rlsbt.zj.gov.cn)，系统会显示需要审核的业绩档案信息和职称申报申请。</w:t>
      </w:r>
      <w:r>
        <w:rPr>
          <w:rStyle w:val="4"/>
          <w:rFonts w:hint="eastAsia" w:ascii="仿宋_GB2312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注：如首次登录，需先提交授权委托证明，系统审核通过后，单位经办人员会收到 12333 短信提示。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4"/>
          <w:rFonts w:hint="eastAsia" w:ascii="仿宋_GB2312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2.业绩档案审核。点击“业绩档案审核/具体姓名”，查看该专业技术人员的业绩详情并审核。</w:t>
      </w:r>
      <w:r>
        <w:rPr>
          <w:rStyle w:val="4"/>
          <w:rFonts w:hint="eastAsia" w:ascii="仿宋_GB2312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注：申报人员的业绩档案未经所在单位审查通过前，无法进行职称申报。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3．申报资格审核。点击“职称申报资格审查/具体姓名”，查看该申报人员详细申报信息，不具备申报资格的，点击“不通过”并说明理由；资料提供不完整、有误的并需要修改的，点击“退回”修改并说明理由；符合申报条件的，点击“通过”按钮，并填写审核通过意见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4.资格公示并报送。确定所有申报人员审查通过后，导出公示表，将申报人员业绩以适当方式进行不少于 5 个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工作日的公示，确认无意见后，推送所在地主管部门审查。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4"/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  5.用人单位注意审核截至日期已经包括公示日前在内。</w:t>
      </w:r>
    </w:p>
    <w:p>
      <w:pPr>
        <w:snapToGrid w:val="0"/>
        <w:spacing w:line="580" w:lineRule="exact"/>
        <w:ind w:firstLine="640" w:firstLineChars="200"/>
        <w:jc w:val="both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二、审查注意事项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4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用人单位本着对申报人员负责、对单位负责的态度，按照通知文件要求，认真及时对本单位申报人员的基础信息、相关业绩档案的真实性、规范性和准确性进行审核。因申报材料不符合要求等产生的不利影响由个人和推荐单位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97471"/>
    <w:rsid w:val="014674D7"/>
    <w:rsid w:val="036C2D71"/>
    <w:rsid w:val="04E901FB"/>
    <w:rsid w:val="07486E86"/>
    <w:rsid w:val="078A18F0"/>
    <w:rsid w:val="0A337692"/>
    <w:rsid w:val="0A84186F"/>
    <w:rsid w:val="0BDE32F1"/>
    <w:rsid w:val="0DB72653"/>
    <w:rsid w:val="0E502732"/>
    <w:rsid w:val="0EE44DC2"/>
    <w:rsid w:val="10154CCC"/>
    <w:rsid w:val="104E44EA"/>
    <w:rsid w:val="12F03963"/>
    <w:rsid w:val="147C06A5"/>
    <w:rsid w:val="17097471"/>
    <w:rsid w:val="17B71633"/>
    <w:rsid w:val="18583943"/>
    <w:rsid w:val="18EE7A3E"/>
    <w:rsid w:val="1A873A73"/>
    <w:rsid w:val="1AAC7951"/>
    <w:rsid w:val="1B394D71"/>
    <w:rsid w:val="21C16DD2"/>
    <w:rsid w:val="223B5959"/>
    <w:rsid w:val="22A56A02"/>
    <w:rsid w:val="22A72B9B"/>
    <w:rsid w:val="22E613C9"/>
    <w:rsid w:val="23E313BF"/>
    <w:rsid w:val="2434501E"/>
    <w:rsid w:val="247067B3"/>
    <w:rsid w:val="24E8028C"/>
    <w:rsid w:val="252C3BC7"/>
    <w:rsid w:val="263C36B6"/>
    <w:rsid w:val="2A1D3783"/>
    <w:rsid w:val="2AA16ACC"/>
    <w:rsid w:val="2E6C4094"/>
    <w:rsid w:val="300372DD"/>
    <w:rsid w:val="304E5CED"/>
    <w:rsid w:val="30CA240A"/>
    <w:rsid w:val="310751BF"/>
    <w:rsid w:val="33CC5655"/>
    <w:rsid w:val="341757DE"/>
    <w:rsid w:val="3DAC5BD8"/>
    <w:rsid w:val="40C56ED0"/>
    <w:rsid w:val="429708F5"/>
    <w:rsid w:val="42E2485A"/>
    <w:rsid w:val="44702B76"/>
    <w:rsid w:val="46042EEC"/>
    <w:rsid w:val="46CC1B87"/>
    <w:rsid w:val="484703D8"/>
    <w:rsid w:val="4A300D0C"/>
    <w:rsid w:val="4A997973"/>
    <w:rsid w:val="4C45279C"/>
    <w:rsid w:val="4D7510C5"/>
    <w:rsid w:val="4DAC5F7A"/>
    <w:rsid w:val="4F765122"/>
    <w:rsid w:val="4FDE6577"/>
    <w:rsid w:val="505446F8"/>
    <w:rsid w:val="50C64064"/>
    <w:rsid w:val="50D533B3"/>
    <w:rsid w:val="51C709DA"/>
    <w:rsid w:val="538C351D"/>
    <w:rsid w:val="53975E9F"/>
    <w:rsid w:val="549B2272"/>
    <w:rsid w:val="54FA2D05"/>
    <w:rsid w:val="55490D2B"/>
    <w:rsid w:val="55CD108D"/>
    <w:rsid w:val="55DD2B7F"/>
    <w:rsid w:val="57D26389"/>
    <w:rsid w:val="587038BB"/>
    <w:rsid w:val="596E406E"/>
    <w:rsid w:val="5B010E8E"/>
    <w:rsid w:val="5D7F38B3"/>
    <w:rsid w:val="5E267B0C"/>
    <w:rsid w:val="5E6B1120"/>
    <w:rsid w:val="6078325E"/>
    <w:rsid w:val="609B2FE3"/>
    <w:rsid w:val="625E08F0"/>
    <w:rsid w:val="65485B93"/>
    <w:rsid w:val="66E724F9"/>
    <w:rsid w:val="67E842B4"/>
    <w:rsid w:val="692935FD"/>
    <w:rsid w:val="69A74133"/>
    <w:rsid w:val="6BC07AD7"/>
    <w:rsid w:val="6BC81333"/>
    <w:rsid w:val="6C27738C"/>
    <w:rsid w:val="6D1A1113"/>
    <w:rsid w:val="6DA7744E"/>
    <w:rsid w:val="6DBD75F4"/>
    <w:rsid w:val="6EC63D3E"/>
    <w:rsid w:val="70A37E65"/>
    <w:rsid w:val="71B80C16"/>
    <w:rsid w:val="72281A0B"/>
    <w:rsid w:val="729E134D"/>
    <w:rsid w:val="730B0312"/>
    <w:rsid w:val="73712873"/>
    <w:rsid w:val="74E70A77"/>
    <w:rsid w:val="76A21EF0"/>
    <w:rsid w:val="77735CF3"/>
    <w:rsid w:val="79D50F29"/>
    <w:rsid w:val="7AF47FFB"/>
    <w:rsid w:val="7B1D5EBB"/>
    <w:rsid w:val="7E0E3EAF"/>
    <w:rsid w:val="7FFC38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Office_11.1.0.10502_F1E327BC-269C-435d-A152-05C5408002CA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2021-06-25T01:28:00Z</dcterms:created>
  <dc:creator>董董</dc:creator>
  <cp:lastModifiedBy>董董</cp:lastModifiedBy>
  <dcterms:modified xsi:type="dcterms:W3CDTF">2021-08-11T03:17:42Z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2052-11.1.0.10502</vt:lpwstr>
  </property>
  <property fmtid="{D5CDD505-2E9C-101B-9397-08002B2CF9AE}" pid="3" name="ICV">
    <vt:lpwstr>9D3F05A98C5843519CA6D88147258A80</vt:lpwstr>
  </property>
</Properties>
</file>